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0F21" w14:textId="77777777" w:rsidR="001D0299" w:rsidRPr="00621301" w:rsidRDefault="001D0299" w:rsidP="00621301">
      <w:pPr>
        <w:spacing w:before="100" w:beforeAutospacing="1" w:after="100" w:afterAutospacing="1" w:line="240" w:lineRule="auto"/>
        <w:rPr>
          <w:rFonts w:asciiTheme="minorBidi" w:eastAsia="Times New Roman" w:hAnsiTheme="minorBidi"/>
          <w:b/>
          <w:bCs/>
          <w:kern w:val="0"/>
          <w:sz w:val="22"/>
          <w:szCs w:val="22"/>
          <w14:ligatures w14:val="none"/>
        </w:rPr>
      </w:pPr>
      <w:r w:rsidRPr="00621301">
        <w:rPr>
          <w:rFonts w:asciiTheme="minorBidi" w:eastAsia="Times New Roman" w:hAnsiTheme="minorBidi"/>
          <w:b/>
          <w:bCs/>
          <w:kern w:val="0"/>
          <w:sz w:val="22"/>
          <w:szCs w:val="22"/>
          <w14:ligatures w14:val="none"/>
        </w:rPr>
        <w:t xml:space="preserve">Pilot Report: Introducing </w:t>
      </w:r>
      <w:proofErr w:type="spellStart"/>
      <w:r w:rsidRPr="00621301">
        <w:rPr>
          <w:rFonts w:asciiTheme="minorBidi" w:eastAsia="Times New Roman" w:hAnsiTheme="minorBidi"/>
          <w:b/>
          <w:bCs/>
          <w:kern w:val="0"/>
          <w:sz w:val="22"/>
          <w:szCs w:val="22"/>
          <w14:ligatures w14:val="none"/>
        </w:rPr>
        <w:t>Digitised</w:t>
      </w:r>
      <w:proofErr w:type="spellEnd"/>
      <w:r w:rsidRPr="00621301">
        <w:rPr>
          <w:rFonts w:asciiTheme="minorBidi" w:eastAsia="Times New Roman" w:hAnsiTheme="minorBidi"/>
          <w:b/>
          <w:bCs/>
          <w:kern w:val="0"/>
          <w:sz w:val="22"/>
          <w:szCs w:val="22"/>
          <w14:ligatures w14:val="none"/>
        </w:rPr>
        <w:t xml:space="preserve"> Learning for Midwifery Training in Afghanistan</w:t>
      </w:r>
    </w:p>
    <w:p w14:paraId="17725CCD" w14:textId="523CA65C" w:rsidR="001D0299" w:rsidRPr="00621301" w:rsidRDefault="00764CC5" w:rsidP="001D0299">
      <w:pPr>
        <w:spacing w:before="100" w:beforeAutospacing="1" w:after="100" w:afterAutospacing="1" w:line="240" w:lineRule="auto"/>
        <w:rPr>
          <w:rFonts w:asciiTheme="minorBidi" w:eastAsia="Times New Roman" w:hAnsiTheme="minorBidi"/>
          <w:kern w:val="0"/>
          <w:sz w:val="22"/>
          <w:szCs w:val="22"/>
          <w14:ligatures w14:val="none"/>
        </w:rPr>
      </w:pPr>
      <w:r>
        <w:rPr>
          <w:rFonts w:asciiTheme="minorBidi" w:eastAsia="Times New Roman" w:hAnsiTheme="minorBidi"/>
          <w:kern w:val="0"/>
          <w:sz w:val="22"/>
          <w:szCs w:val="22"/>
          <w14:ligatures w14:val="none"/>
        </w:rPr>
        <w:t>Action for Development (ActforDev)</w:t>
      </w:r>
      <w:r w:rsidR="001D0299" w:rsidRPr="00621301">
        <w:rPr>
          <w:rFonts w:asciiTheme="minorBidi" w:eastAsia="Times New Roman" w:hAnsiTheme="minorBidi"/>
          <w:kern w:val="0"/>
          <w:sz w:val="22"/>
          <w:szCs w:val="22"/>
          <w14:ligatures w14:val="none"/>
        </w:rPr>
        <w:t xml:space="preserve"> has delivered its three</w:t>
      </w:r>
      <w:r w:rsidR="001D0299" w:rsidRPr="00621301">
        <w:rPr>
          <w:rFonts w:asciiTheme="minorBidi" w:eastAsia="Times New Roman" w:hAnsiTheme="minorBidi"/>
          <w:kern w:val="0"/>
          <w:sz w:val="22"/>
          <w:szCs w:val="22"/>
          <w14:ligatures w14:val="none"/>
        </w:rPr>
        <w:noBreakHyphen/>
        <w:t xml:space="preserve">week midwifery training course in Afghanistan for the past </w:t>
      </w:r>
      <w:r w:rsidR="00A30F8D" w:rsidRPr="00A30F8D">
        <w:rPr>
          <w:rFonts w:asciiTheme="minorBidi" w:eastAsia="Times New Roman" w:hAnsiTheme="minorBidi"/>
          <w:kern w:val="0"/>
          <w:sz w:val="22"/>
          <w:szCs w:val="22"/>
          <w:highlight w:val="yellow"/>
          <w14:ligatures w14:val="none"/>
        </w:rPr>
        <w:t>12</w:t>
      </w:r>
      <w:r w:rsidR="001D0299" w:rsidRPr="00621301">
        <w:rPr>
          <w:rFonts w:asciiTheme="minorBidi" w:eastAsia="Times New Roman" w:hAnsiTheme="minorBidi"/>
          <w:kern w:val="0"/>
          <w:sz w:val="22"/>
          <w:szCs w:val="22"/>
          <w14:ligatures w14:val="none"/>
        </w:rPr>
        <w:t xml:space="preserve"> years, reaching an average of </w:t>
      </w:r>
      <w:r w:rsidR="001D0299" w:rsidRPr="00764CC5">
        <w:rPr>
          <w:rFonts w:asciiTheme="minorBidi" w:eastAsia="Times New Roman" w:hAnsiTheme="minorBidi"/>
          <w:kern w:val="0"/>
          <w:sz w:val="22"/>
          <w:szCs w:val="22"/>
          <w:highlight w:val="yellow"/>
          <w14:ligatures w14:val="none"/>
        </w:rPr>
        <w:t>X</w:t>
      </w:r>
      <w:r w:rsidR="001D0299" w:rsidRPr="00621301">
        <w:rPr>
          <w:rFonts w:asciiTheme="minorBidi" w:eastAsia="Times New Roman" w:hAnsiTheme="minorBidi"/>
          <w:kern w:val="0"/>
          <w:sz w:val="22"/>
          <w:szCs w:val="22"/>
          <w14:ligatures w14:val="none"/>
        </w:rPr>
        <w:t xml:space="preserve"> midwives annually across three urban locations. To expand access, reduce security risks associated with prolonged travel, and lower costs for both the </w:t>
      </w:r>
      <w:proofErr w:type="spellStart"/>
      <w:r w:rsidR="001D0299" w:rsidRPr="00621301">
        <w:rPr>
          <w:rFonts w:asciiTheme="minorBidi" w:eastAsia="Times New Roman" w:hAnsiTheme="minorBidi"/>
          <w:kern w:val="0"/>
          <w:sz w:val="22"/>
          <w:szCs w:val="22"/>
          <w14:ligatures w14:val="none"/>
        </w:rPr>
        <w:t>programme</w:t>
      </w:r>
      <w:proofErr w:type="spellEnd"/>
      <w:r w:rsidR="001D0299" w:rsidRPr="00621301">
        <w:rPr>
          <w:rFonts w:asciiTheme="minorBidi" w:eastAsia="Times New Roman" w:hAnsiTheme="minorBidi"/>
          <w:kern w:val="0"/>
          <w:sz w:val="22"/>
          <w:szCs w:val="22"/>
          <w14:ligatures w14:val="none"/>
        </w:rPr>
        <w:t xml:space="preserve"> and participants, </w:t>
      </w:r>
      <w:r>
        <w:rPr>
          <w:rFonts w:asciiTheme="minorBidi" w:eastAsia="Times New Roman" w:hAnsiTheme="minorBidi"/>
          <w:kern w:val="0"/>
          <w:sz w:val="22"/>
          <w:szCs w:val="22"/>
          <w14:ligatures w14:val="none"/>
        </w:rPr>
        <w:t>ActforDev</w:t>
      </w:r>
      <w:r w:rsidR="001D0299" w:rsidRPr="00621301">
        <w:rPr>
          <w:rFonts w:asciiTheme="minorBidi" w:eastAsia="Times New Roman" w:hAnsiTheme="minorBidi"/>
          <w:kern w:val="0"/>
          <w:sz w:val="22"/>
          <w:szCs w:val="22"/>
          <w14:ligatures w14:val="none"/>
        </w:rPr>
        <w:t xml:space="preserve"> initiated a pilot to explore whether elements of the course could be delivered digitally. The long</w:t>
      </w:r>
      <w:r w:rsidR="001D0299" w:rsidRPr="00621301">
        <w:rPr>
          <w:rFonts w:asciiTheme="minorBidi" w:eastAsia="Times New Roman" w:hAnsiTheme="minorBidi"/>
          <w:kern w:val="0"/>
          <w:sz w:val="22"/>
          <w:szCs w:val="22"/>
          <w14:ligatures w14:val="none"/>
        </w:rPr>
        <w:noBreakHyphen/>
        <w:t xml:space="preserve">term </w:t>
      </w:r>
      <w:r w:rsidR="00621301" w:rsidRPr="00621301">
        <w:rPr>
          <w:rFonts w:asciiTheme="minorBidi" w:eastAsia="Times New Roman" w:hAnsiTheme="minorBidi"/>
          <w:kern w:val="0"/>
          <w:sz w:val="22"/>
          <w:szCs w:val="22"/>
          <w14:ligatures w14:val="none"/>
        </w:rPr>
        <w:t>aim is</w:t>
      </w:r>
      <w:r w:rsidR="001D0299" w:rsidRPr="00621301">
        <w:rPr>
          <w:rFonts w:asciiTheme="minorBidi" w:eastAsia="Times New Roman" w:hAnsiTheme="minorBidi"/>
          <w:kern w:val="0"/>
          <w:sz w:val="22"/>
          <w:szCs w:val="22"/>
          <w14:ligatures w14:val="none"/>
        </w:rPr>
        <w:t xml:space="preserve"> to transition from a fully classroom</w:t>
      </w:r>
      <w:r w:rsidR="001D0299" w:rsidRPr="00621301">
        <w:rPr>
          <w:rFonts w:asciiTheme="minorBidi" w:eastAsia="Times New Roman" w:hAnsiTheme="minorBidi"/>
          <w:kern w:val="0"/>
          <w:sz w:val="22"/>
          <w:szCs w:val="22"/>
          <w14:ligatures w14:val="none"/>
        </w:rPr>
        <w:noBreakHyphen/>
        <w:t>based model to a blended approach, reserving complex, hands</w:t>
      </w:r>
      <w:r w:rsidR="001D0299" w:rsidRPr="00621301">
        <w:rPr>
          <w:rFonts w:asciiTheme="minorBidi" w:eastAsia="Times New Roman" w:hAnsiTheme="minorBidi"/>
          <w:kern w:val="0"/>
          <w:sz w:val="22"/>
          <w:szCs w:val="22"/>
          <w14:ligatures w14:val="none"/>
        </w:rPr>
        <w:noBreakHyphen/>
        <w:t>on components for in</w:t>
      </w:r>
      <w:r w:rsidR="001D0299" w:rsidRPr="00621301">
        <w:rPr>
          <w:rFonts w:asciiTheme="minorBidi" w:eastAsia="Times New Roman" w:hAnsiTheme="minorBidi"/>
          <w:kern w:val="0"/>
          <w:sz w:val="22"/>
          <w:szCs w:val="22"/>
          <w14:ligatures w14:val="none"/>
        </w:rPr>
        <w:noBreakHyphen/>
        <w:t xml:space="preserve">person sessions while shifting </w:t>
      </w:r>
      <w:r>
        <w:rPr>
          <w:rFonts w:asciiTheme="minorBidi" w:eastAsia="Times New Roman" w:hAnsiTheme="minorBidi"/>
          <w:kern w:val="0"/>
          <w:sz w:val="22"/>
          <w:szCs w:val="22"/>
          <w14:ligatures w14:val="none"/>
        </w:rPr>
        <w:t>simpler</w:t>
      </w:r>
      <w:r w:rsidR="001D0299" w:rsidRPr="00621301">
        <w:rPr>
          <w:rFonts w:asciiTheme="minorBidi" w:eastAsia="Times New Roman" w:hAnsiTheme="minorBidi"/>
          <w:kern w:val="0"/>
          <w:sz w:val="22"/>
          <w:szCs w:val="22"/>
          <w14:ligatures w14:val="none"/>
        </w:rPr>
        <w:t xml:space="preserve"> content online.</w:t>
      </w:r>
    </w:p>
    <w:p w14:paraId="195EE8F6" w14:textId="64DB5949" w:rsidR="001D0299" w:rsidRPr="00621301" w:rsidRDefault="001D0299" w:rsidP="001D0299">
      <w:pPr>
        <w:spacing w:before="100" w:beforeAutospacing="1" w:after="100" w:afterAutospacing="1" w:line="240" w:lineRule="auto"/>
        <w:rPr>
          <w:rFonts w:asciiTheme="minorBidi" w:eastAsia="Times New Roman" w:hAnsiTheme="minorBidi"/>
          <w:kern w:val="0"/>
          <w:sz w:val="22"/>
          <w:szCs w:val="22"/>
          <w14:ligatures w14:val="none"/>
        </w:rPr>
      </w:pPr>
      <w:r w:rsidRPr="00621301">
        <w:rPr>
          <w:rFonts w:asciiTheme="minorBidi" w:eastAsia="Times New Roman" w:hAnsiTheme="minorBidi"/>
          <w:kern w:val="0"/>
          <w:sz w:val="22"/>
          <w:szCs w:val="22"/>
          <w14:ligatures w14:val="none"/>
        </w:rPr>
        <w:t xml:space="preserve">As a first step, the team </w:t>
      </w:r>
      <w:proofErr w:type="spellStart"/>
      <w:r w:rsidRPr="00621301">
        <w:rPr>
          <w:rFonts w:asciiTheme="minorBidi" w:eastAsia="Times New Roman" w:hAnsiTheme="minorBidi"/>
          <w:kern w:val="0"/>
          <w:sz w:val="22"/>
          <w:szCs w:val="22"/>
          <w14:ligatures w14:val="none"/>
        </w:rPr>
        <w:t>digitised</w:t>
      </w:r>
      <w:proofErr w:type="spellEnd"/>
      <w:r w:rsidRPr="00621301">
        <w:rPr>
          <w:rFonts w:asciiTheme="minorBidi" w:eastAsia="Times New Roman" w:hAnsiTheme="minorBidi"/>
          <w:kern w:val="0"/>
          <w:sz w:val="22"/>
          <w:szCs w:val="22"/>
          <w14:ligatures w14:val="none"/>
        </w:rPr>
        <w:t xml:space="preserve"> one module</w:t>
      </w:r>
      <w:r w:rsidR="00764CC5">
        <w:rPr>
          <w:rFonts w:asciiTheme="minorBidi" w:eastAsia="Times New Roman" w:hAnsiTheme="minorBidi"/>
          <w:kern w:val="0"/>
          <w:sz w:val="22"/>
          <w:szCs w:val="22"/>
          <w14:ligatures w14:val="none"/>
        </w:rPr>
        <w:t xml:space="preserve"> - </w:t>
      </w:r>
      <w:r w:rsidRPr="00621301">
        <w:rPr>
          <w:rFonts w:asciiTheme="minorBidi" w:eastAsia="Times New Roman" w:hAnsiTheme="minorBidi"/>
          <w:b/>
          <w:bCs/>
          <w:kern w:val="0"/>
          <w:sz w:val="22"/>
          <w:szCs w:val="22"/>
          <w14:ligatures w14:val="none"/>
        </w:rPr>
        <w:t>Key Nutrition Actions for Midwives</w:t>
      </w:r>
      <w:r w:rsidR="00764CC5">
        <w:rPr>
          <w:rFonts w:asciiTheme="minorBidi" w:eastAsia="Times New Roman" w:hAnsiTheme="minorBidi"/>
          <w:kern w:val="0"/>
          <w:sz w:val="22"/>
          <w:szCs w:val="22"/>
          <w14:ligatures w14:val="none"/>
        </w:rPr>
        <w:t xml:space="preserve"> - </w:t>
      </w:r>
      <w:r w:rsidRPr="00621301">
        <w:rPr>
          <w:rFonts w:asciiTheme="minorBidi" w:eastAsia="Times New Roman" w:hAnsiTheme="minorBidi"/>
          <w:kern w:val="0"/>
          <w:sz w:val="22"/>
          <w:szCs w:val="22"/>
          <w14:ligatures w14:val="none"/>
        </w:rPr>
        <w:t>using Articulate Rise. This platform was selected for its intuitive interface, suitability for learners with limited digital experience, and its ability to produce lightweight content appropriate for Afghanistan’s low</w:t>
      </w:r>
      <w:r w:rsidRPr="00621301">
        <w:rPr>
          <w:rFonts w:asciiTheme="minorBidi" w:eastAsia="Times New Roman" w:hAnsiTheme="minorBidi"/>
          <w:kern w:val="0"/>
          <w:sz w:val="22"/>
          <w:szCs w:val="22"/>
          <w14:ligatures w14:val="none"/>
        </w:rPr>
        <w:noBreakHyphen/>
        <w:t xml:space="preserve">connectivity environment. Throughout development, attention was given to accessibility: clear and appropriate language, simple navigation, and </w:t>
      </w:r>
      <w:proofErr w:type="spellStart"/>
      <w:r w:rsidRPr="00621301">
        <w:rPr>
          <w:rFonts w:asciiTheme="minorBidi" w:eastAsia="Times New Roman" w:hAnsiTheme="minorBidi"/>
          <w:kern w:val="0"/>
          <w:sz w:val="22"/>
          <w:szCs w:val="22"/>
          <w14:ligatures w14:val="none"/>
        </w:rPr>
        <w:t>minimising</w:t>
      </w:r>
      <w:proofErr w:type="spellEnd"/>
      <w:r w:rsidRPr="00621301">
        <w:rPr>
          <w:rFonts w:asciiTheme="minorBidi" w:eastAsia="Times New Roman" w:hAnsiTheme="minorBidi"/>
          <w:kern w:val="0"/>
          <w:sz w:val="22"/>
          <w:szCs w:val="22"/>
          <w14:ligatures w14:val="none"/>
        </w:rPr>
        <w:t xml:space="preserve"> file sizes. Distribution options were also considered; a</w:t>
      </w:r>
      <w:r w:rsidR="00764CC5">
        <w:rPr>
          <w:rFonts w:asciiTheme="minorBidi" w:eastAsia="Times New Roman" w:hAnsiTheme="minorBidi"/>
          <w:kern w:val="0"/>
          <w:sz w:val="22"/>
          <w:szCs w:val="22"/>
          <w14:ligatures w14:val="none"/>
        </w:rPr>
        <w:t>n</w:t>
      </w:r>
      <w:r w:rsidRPr="00621301">
        <w:rPr>
          <w:rFonts w:asciiTheme="minorBidi" w:eastAsia="Times New Roman" w:hAnsiTheme="minorBidi"/>
          <w:kern w:val="0"/>
          <w:sz w:val="22"/>
          <w:szCs w:val="22"/>
          <w14:ligatures w14:val="none"/>
        </w:rPr>
        <w:t xml:space="preserve"> LMS was intentionally avoided to reduce barriers to access.</w:t>
      </w:r>
    </w:p>
    <w:p w14:paraId="1E37079A" w14:textId="40992DAE" w:rsidR="00764CC5" w:rsidRPr="00764CC5" w:rsidRDefault="001D0299" w:rsidP="001D0299">
      <w:pPr>
        <w:pStyle w:val="NormalWeb"/>
        <w:rPr>
          <w:rFonts w:asciiTheme="minorBidi" w:hAnsiTheme="minorBidi" w:cstheme="minorBidi"/>
          <w:sz w:val="22"/>
          <w:szCs w:val="22"/>
        </w:rPr>
      </w:pPr>
      <w:r w:rsidRPr="00621301">
        <w:rPr>
          <w:rFonts w:asciiTheme="minorBidi" w:hAnsiTheme="minorBidi" w:cstheme="minorBidi"/>
          <w:sz w:val="22"/>
          <w:szCs w:val="22"/>
        </w:rPr>
        <w:t xml:space="preserve">The module included written content, photos, diagrams, interactive exercises, and a small number of supplementary videos. The first pilot test took place at a health clinic in </w:t>
      </w:r>
      <w:r w:rsidR="00764CC5">
        <w:rPr>
          <w:rFonts w:asciiTheme="minorBidi" w:hAnsiTheme="minorBidi" w:cstheme="minorBidi"/>
          <w:sz w:val="22"/>
          <w:szCs w:val="22"/>
        </w:rPr>
        <w:t>Takhar</w:t>
      </w:r>
      <w:r w:rsidRPr="00621301">
        <w:rPr>
          <w:rFonts w:asciiTheme="minorBidi" w:hAnsiTheme="minorBidi" w:cstheme="minorBidi"/>
          <w:sz w:val="22"/>
          <w:szCs w:val="22"/>
        </w:rPr>
        <w:t xml:space="preserve">, where </w:t>
      </w:r>
      <w:r w:rsidR="00764CC5">
        <w:rPr>
          <w:rFonts w:asciiTheme="minorBidi" w:hAnsiTheme="minorBidi" w:cstheme="minorBidi"/>
          <w:sz w:val="22"/>
          <w:szCs w:val="22"/>
        </w:rPr>
        <w:t>20</w:t>
      </w:r>
      <w:r w:rsidRPr="00621301">
        <w:rPr>
          <w:rFonts w:asciiTheme="minorBidi" w:hAnsiTheme="minorBidi" w:cstheme="minorBidi"/>
          <w:sz w:val="22"/>
          <w:szCs w:val="22"/>
        </w:rPr>
        <w:t xml:space="preserve"> midwives were attending the traditional classroom course. The e</w:t>
      </w:r>
      <w:r w:rsidRPr="00621301">
        <w:rPr>
          <w:rFonts w:asciiTheme="minorBidi" w:hAnsiTheme="minorBidi" w:cstheme="minorBidi"/>
          <w:sz w:val="22"/>
          <w:szCs w:val="22"/>
        </w:rPr>
        <w:noBreakHyphen/>
        <w:t>learning was shared via a WhatsApp link, and all participants accessed it on their phones</w:t>
      </w:r>
      <w:r w:rsidRPr="00764CC5">
        <w:rPr>
          <w:rFonts w:asciiTheme="minorBidi" w:hAnsiTheme="minorBidi" w:cstheme="minorBidi"/>
          <w:sz w:val="22"/>
          <w:szCs w:val="22"/>
        </w:rPr>
        <w:t xml:space="preserve">. </w:t>
      </w:r>
      <w:r w:rsidR="00764CC5" w:rsidRPr="00764CC5">
        <w:rPr>
          <w:rFonts w:asciiTheme="minorBidi" w:hAnsiTheme="minorBidi" w:cstheme="minorBidi"/>
          <w:sz w:val="22"/>
          <w:szCs w:val="22"/>
        </w:rPr>
        <w:t xml:space="preserve"> </w:t>
      </w:r>
      <w:r w:rsidR="00764CC5" w:rsidRPr="00764CC5">
        <w:rPr>
          <w:rFonts w:asciiTheme="minorBidi" w:hAnsiTheme="minorBidi" w:cstheme="minorBidi"/>
          <w:sz w:val="22"/>
          <w:szCs w:val="22"/>
        </w:rPr>
        <w:t>Eighteen feedback forms were received. Some respondents answered in reference to the broader midwifery course rather than the digital module specifically, limiting the precision of the data</w:t>
      </w:r>
      <w:r w:rsidR="00764CC5">
        <w:rPr>
          <w:rFonts w:asciiTheme="minorBidi" w:hAnsiTheme="minorBidi" w:cstheme="minorBidi"/>
          <w:sz w:val="22"/>
          <w:szCs w:val="22"/>
        </w:rPr>
        <w:t xml:space="preserve">. </w:t>
      </w:r>
      <w:r w:rsidR="00764CC5" w:rsidRPr="00764CC5">
        <w:rPr>
          <w:rFonts w:asciiTheme="minorBidi" w:hAnsiTheme="minorBidi" w:cstheme="minorBidi"/>
          <w:sz w:val="22"/>
          <w:szCs w:val="22"/>
        </w:rPr>
        <w:t xml:space="preserve"> </w:t>
      </w:r>
      <w:r w:rsidR="00764CC5">
        <w:rPr>
          <w:rFonts w:asciiTheme="minorBidi" w:hAnsiTheme="minorBidi" w:cstheme="minorBidi"/>
          <w:sz w:val="22"/>
          <w:szCs w:val="22"/>
        </w:rPr>
        <w:t>H</w:t>
      </w:r>
      <w:r w:rsidR="00764CC5" w:rsidRPr="00764CC5">
        <w:rPr>
          <w:rFonts w:asciiTheme="minorBidi" w:hAnsiTheme="minorBidi" w:cstheme="minorBidi"/>
          <w:sz w:val="22"/>
          <w:szCs w:val="22"/>
        </w:rPr>
        <w:t xml:space="preserve">owever, clear patterns still emerged. </w:t>
      </w:r>
      <w:r w:rsidR="00764CC5">
        <w:rPr>
          <w:rFonts w:asciiTheme="minorBidi" w:hAnsiTheme="minorBidi" w:cstheme="minorBidi"/>
          <w:sz w:val="22"/>
          <w:szCs w:val="22"/>
        </w:rPr>
        <w:t>Over 90</w:t>
      </w:r>
      <w:r w:rsidR="00764CC5" w:rsidRPr="00764CC5">
        <w:rPr>
          <w:rFonts w:asciiTheme="minorBidi" w:hAnsiTheme="minorBidi" w:cstheme="minorBidi"/>
          <w:sz w:val="22"/>
          <w:szCs w:val="22"/>
        </w:rPr>
        <w:t>% reported that the module was very easy or quite easy to navigate, 100% found the instructions clear, and almost 90% felt the language was accessible and appropriately pitched.</w:t>
      </w:r>
    </w:p>
    <w:p w14:paraId="2E32271D" w14:textId="5892779D" w:rsidR="00FB5D1E" w:rsidRPr="00FB5D1E" w:rsidRDefault="00FB5D1E" w:rsidP="00FB5D1E">
      <w:pPr>
        <w:pStyle w:val="NormalWeb"/>
        <w:rPr>
          <w:rFonts w:asciiTheme="minorBidi" w:hAnsiTheme="minorBidi" w:cstheme="minorBidi"/>
          <w:sz w:val="22"/>
          <w:szCs w:val="22"/>
        </w:rPr>
      </w:pPr>
      <w:r w:rsidRPr="00FB5D1E">
        <w:rPr>
          <w:rFonts w:asciiTheme="minorBidi" w:hAnsiTheme="minorBidi" w:cstheme="minorBidi"/>
          <w:sz w:val="22"/>
          <w:szCs w:val="22"/>
        </w:rPr>
        <w:t xml:space="preserve">Connectivity challenges were the main barrier. Around 40% reported difficulties accessing parts of the course, particularly videos. These challenges reflected two separate issues: weak or unavailable mobile internet in some areas—even when phones had credit—and difficulty streaming videos even when basic text and images loaded successfully. Despite this, informal feedback from the trainer and participant comments indicated that many midwives viewed the digital format positively and were open to having additional modules </w:t>
      </w:r>
      <w:proofErr w:type="spellStart"/>
      <w:r w:rsidRPr="00FB5D1E">
        <w:rPr>
          <w:rFonts w:asciiTheme="minorBidi" w:hAnsiTheme="minorBidi" w:cstheme="minorBidi"/>
          <w:sz w:val="22"/>
          <w:szCs w:val="22"/>
        </w:rPr>
        <w:t>digitised</w:t>
      </w:r>
      <w:proofErr w:type="spellEnd"/>
      <w:r w:rsidRPr="00FB5D1E">
        <w:rPr>
          <w:rFonts w:asciiTheme="minorBidi" w:hAnsiTheme="minorBidi" w:cstheme="minorBidi"/>
          <w:sz w:val="22"/>
          <w:szCs w:val="22"/>
        </w:rPr>
        <w:t>, even though some still expressed a preference for classroom learning.</w:t>
      </w:r>
    </w:p>
    <w:p w14:paraId="36B95603" w14:textId="77777777" w:rsidR="000755A1" w:rsidRPr="000755A1" w:rsidRDefault="00FB5D1E" w:rsidP="000755A1">
      <w:pPr>
        <w:pStyle w:val="NormalWeb"/>
        <w:rPr>
          <w:rFonts w:asciiTheme="minorBidi" w:hAnsiTheme="minorBidi" w:cstheme="minorBidi"/>
          <w:sz w:val="22"/>
          <w:szCs w:val="22"/>
        </w:rPr>
      </w:pPr>
      <w:r w:rsidRPr="000755A1">
        <w:rPr>
          <w:rFonts w:asciiTheme="minorBidi" w:hAnsiTheme="minorBidi" w:cstheme="minorBidi"/>
          <w:sz w:val="22"/>
          <w:szCs w:val="22"/>
        </w:rPr>
        <w:t>Based on the findings, the module was refined to further reduce file size, and embedded links were added for the feedback form and end</w:t>
      </w:r>
      <w:r w:rsidRPr="000755A1">
        <w:rPr>
          <w:rFonts w:asciiTheme="minorBidi" w:hAnsiTheme="minorBidi" w:cstheme="minorBidi"/>
          <w:sz w:val="22"/>
          <w:szCs w:val="22"/>
        </w:rPr>
        <w:noBreakHyphen/>
        <w:t>of</w:t>
      </w:r>
      <w:r w:rsidRPr="000755A1">
        <w:rPr>
          <w:rFonts w:asciiTheme="minorBidi" w:hAnsiTheme="minorBidi" w:cstheme="minorBidi"/>
          <w:sz w:val="22"/>
          <w:szCs w:val="22"/>
        </w:rPr>
        <w:noBreakHyphen/>
        <w:t>module test. A second test with midwives in Kabu</w:t>
      </w:r>
      <w:r w:rsidR="000755A1" w:rsidRPr="000755A1">
        <w:rPr>
          <w:rFonts w:asciiTheme="minorBidi" w:hAnsiTheme="minorBidi" w:cstheme="minorBidi"/>
          <w:sz w:val="22"/>
          <w:szCs w:val="22"/>
        </w:rPr>
        <w:t>l (</w:t>
      </w:r>
      <w:r w:rsidRPr="000755A1">
        <w:rPr>
          <w:rFonts w:asciiTheme="minorBidi" w:hAnsiTheme="minorBidi" w:cstheme="minorBidi"/>
          <w:sz w:val="22"/>
          <w:szCs w:val="22"/>
        </w:rPr>
        <w:t>who had previously completed the classroom trainin</w:t>
      </w:r>
      <w:r w:rsidR="000755A1" w:rsidRPr="000755A1">
        <w:rPr>
          <w:rFonts w:asciiTheme="minorBidi" w:hAnsiTheme="minorBidi" w:cstheme="minorBidi"/>
          <w:sz w:val="22"/>
          <w:szCs w:val="22"/>
        </w:rPr>
        <w:t xml:space="preserve">g) </w:t>
      </w:r>
      <w:r w:rsidRPr="000755A1">
        <w:rPr>
          <w:rFonts w:asciiTheme="minorBidi" w:hAnsiTheme="minorBidi" w:cstheme="minorBidi"/>
          <w:sz w:val="22"/>
          <w:szCs w:val="22"/>
        </w:rPr>
        <w:t xml:space="preserve">was conducted. </w:t>
      </w:r>
      <w:r w:rsidR="000755A1" w:rsidRPr="000755A1">
        <w:rPr>
          <w:rFonts w:asciiTheme="minorBidi" w:hAnsiTheme="minorBidi" w:cstheme="minorBidi"/>
          <w:sz w:val="22"/>
          <w:szCs w:val="22"/>
        </w:rPr>
        <w:t>Only four complete feedback forms were received, likely influenced by the placement and format of the form at the end of the module, which limited the usefulness of the data. Nonetheless, the responses echoed the earlier pattern: easy navigation, accessible language, and mixed experiences with connectivity.</w:t>
      </w:r>
    </w:p>
    <w:p w14:paraId="7D1BEB41" w14:textId="77777777" w:rsidR="001D0299" w:rsidRDefault="001D0299" w:rsidP="001D0299">
      <w:pPr>
        <w:pStyle w:val="NormalWeb"/>
        <w:rPr>
          <w:rFonts w:asciiTheme="minorBidi" w:hAnsiTheme="minorBidi" w:cstheme="minorBidi"/>
          <w:sz w:val="22"/>
          <w:szCs w:val="22"/>
        </w:rPr>
      </w:pPr>
      <w:r w:rsidRPr="000755A1">
        <w:rPr>
          <w:rStyle w:val="Strong"/>
          <w:rFonts w:asciiTheme="minorBidi" w:eastAsiaTheme="majorEastAsia" w:hAnsiTheme="minorBidi" w:cstheme="minorBidi"/>
          <w:b w:val="0"/>
          <w:bCs w:val="0"/>
          <w:sz w:val="22"/>
          <w:szCs w:val="22"/>
        </w:rPr>
        <w:t>Preliminary conclusions</w:t>
      </w:r>
      <w:r w:rsidRPr="000755A1">
        <w:rPr>
          <w:rFonts w:asciiTheme="minorBidi" w:hAnsiTheme="minorBidi" w:cstheme="minorBidi"/>
          <w:b/>
          <w:bCs/>
          <w:sz w:val="22"/>
          <w:szCs w:val="22"/>
        </w:rPr>
        <w:t xml:space="preserve"> </w:t>
      </w:r>
      <w:r w:rsidRPr="000755A1">
        <w:rPr>
          <w:rFonts w:asciiTheme="minorBidi" w:hAnsiTheme="minorBidi" w:cstheme="minorBidi"/>
          <w:sz w:val="22"/>
          <w:szCs w:val="22"/>
        </w:rPr>
        <w:t>suggest</w:t>
      </w:r>
      <w:r w:rsidRPr="00621301">
        <w:rPr>
          <w:rFonts w:asciiTheme="minorBidi" w:hAnsiTheme="minorBidi" w:cstheme="minorBidi"/>
          <w:sz w:val="22"/>
          <w:szCs w:val="22"/>
        </w:rPr>
        <w:t xml:space="preserve"> that </w:t>
      </w:r>
      <w:proofErr w:type="spellStart"/>
      <w:r w:rsidRPr="00621301">
        <w:rPr>
          <w:rFonts w:asciiTheme="minorBidi" w:hAnsiTheme="minorBidi" w:cstheme="minorBidi"/>
          <w:sz w:val="22"/>
          <w:szCs w:val="22"/>
        </w:rPr>
        <w:t>digitised</w:t>
      </w:r>
      <w:proofErr w:type="spellEnd"/>
      <w:r w:rsidRPr="00621301">
        <w:rPr>
          <w:rFonts w:asciiTheme="minorBidi" w:hAnsiTheme="minorBidi" w:cstheme="minorBidi"/>
          <w:sz w:val="22"/>
          <w:szCs w:val="22"/>
        </w:rPr>
        <w:t xml:space="preserve"> learning is both feasible and welcomed by midwives, provided connectivity constraints are carefully managed. The pilot indicates strong potential for a blended learning model that could expand reach, reduce costs, and improve safety by limiting the time midwives must spend travelling to central training sites.</w:t>
      </w:r>
    </w:p>
    <w:p w14:paraId="6EC6AD37" w14:textId="77777777" w:rsidR="000755A1" w:rsidRPr="00621301" w:rsidRDefault="000755A1" w:rsidP="001D0299">
      <w:pPr>
        <w:pStyle w:val="NormalWeb"/>
        <w:rPr>
          <w:rFonts w:asciiTheme="minorBidi" w:hAnsiTheme="minorBidi" w:cstheme="minorBidi"/>
          <w:sz w:val="22"/>
          <w:szCs w:val="22"/>
        </w:rPr>
      </w:pPr>
    </w:p>
    <w:p w14:paraId="717F6710" w14:textId="77777777" w:rsidR="001D0299" w:rsidRPr="00621301" w:rsidRDefault="001D0299" w:rsidP="001D0299">
      <w:pPr>
        <w:pStyle w:val="NormalWeb"/>
        <w:rPr>
          <w:rFonts w:asciiTheme="minorBidi" w:hAnsiTheme="minorBidi" w:cstheme="minorBidi"/>
          <w:sz w:val="22"/>
          <w:szCs w:val="22"/>
        </w:rPr>
      </w:pPr>
      <w:r w:rsidRPr="00553308">
        <w:rPr>
          <w:rStyle w:val="Strong"/>
          <w:rFonts w:asciiTheme="minorBidi" w:eastAsiaTheme="majorEastAsia" w:hAnsiTheme="minorBidi" w:cstheme="minorBidi"/>
          <w:b w:val="0"/>
          <w:bCs w:val="0"/>
          <w:sz w:val="22"/>
          <w:szCs w:val="22"/>
        </w:rPr>
        <w:lastRenderedPageBreak/>
        <w:t>Next steps</w:t>
      </w:r>
      <w:r w:rsidRPr="00621301">
        <w:rPr>
          <w:rFonts w:asciiTheme="minorBidi" w:hAnsiTheme="minorBidi" w:cstheme="minorBidi"/>
          <w:sz w:val="22"/>
          <w:szCs w:val="22"/>
        </w:rPr>
        <w:t xml:space="preserve"> include:</w:t>
      </w:r>
    </w:p>
    <w:p w14:paraId="3FA1C686" w14:textId="77777777" w:rsidR="001D0299" w:rsidRPr="00621301" w:rsidRDefault="001D0299" w:rsidP="001D0299">
      <w:pPr>
        <w:pStyle w:val="NormalWeb"/>
        <w:numPr>
          <w:ilvl w:val="0"/>
          <w:numId w:val="1"/>
        </w:numPr>
        <w:rPr>
          <w:rFonts w:asciiTheme="minorBidi" w:hAnsiTheme="minorBidi" w:cstheme="minorBidi"/>
          <w:sz w:val="22"/>
          <w:szCs w:val="22"/>
        </w:rPr>
      </w:pPr>
      <w:r w:rsidRPr="00621301">
        <w:rPr>
          <w:rFonts w:asciiTheme="minorBidi" w:hAnsiTheme="minorBidi" w:cstheme="minorBidi"/>
          <w:sz w:val="22"/>
          <w:szCs w:val="22"/>
        </w:rPr>
        <w:t>Testing the module in lower</w:t>
      </w:r>
      <w:r w:rsidRPr="00621301">
        <w:rPr>
          <w:rFonts w:asciiTheme="minorBidi" w:hAnsiTheme="minorBidi" w:cstheme="minorBidi"/>
          <w:sz w:val="22"/>
          <w:szCs w:val="22"/>
        </w:rPr>
        <w:noBreakHyphen/>
        <w:t>connectivity, non</w:t>
      </w:r>
      <w:r w:rsidRPr="00621301">
        <w:rPr>
          <w:rFonts w:asciiTheme="minorBidi" w:hAnsiTheme="minorBidi" w:cstheme="minorBidi"/>
          <w:sz w:val="22"/>
          <w:szCs w:val="22"/>
        </w:rPr>
        <w:noBreakHyphen/>
        <w:t>clinic environments to better understand real</w:t>
      </w:r>
      <w:r w:rsidRPr="00621301">
        <w:rPr>
          <w:rFonts w:asciiTheme="minorBidi" w:hAnsiTheme="minorBidi" w:cstheme="minorBidi"/>
          <w:sz w:val="22"/>
          <w:szCs w:val="22"/>
        </w:rPr>
        <w:noBreakHyphen/>
        <w:t>world access constraints.</w:t>
      </w:r>
    </w:p>
    <w:p w14:paraId="3C49EA4E" w14:textId="7F7AE8DE" w:rsidR="001D0299" w:rsidRPr="00621301" w:rsidRDefault="001D0299" w:rsidP="001D0299">
      <w:pPr>
        <w:pStyle w:val="NormalWeb"/>
        <w:numPr>
          <w:ilvl w:val="0"/>
          <w:numId w:val="1"/>
        </w:numPr>
        <w:rPr>
          <w:rFonts w:asciiTheme="minorBidi" w:hAnsiTheme="minorBidi" w:cstheme="minorBidi"/>
          <w:sz w:val="22"/>
          <w:szCs w:val="22"/>
        </w:rPr>
      </w:pPr>
      <w:r w:rsidRPr="00621301">
        <w:rPr>
          <w:rFonts w:asciiTheme="minorBidi" w:hAnsiTheme="minorBidi" w:cstheme="minorBidi"/>
          <w:sz w:val="22"/>
          <w:szCs w:val="22"/>
        </w:rPr>
        <w:t>Considering removal of videos if streaming issues persist.</w:t>
      </w:r>
    </w:p>
    <w:p w14:paraId="7AAE9430" w14:textId="55D43479" w:rsidR="001D0299" w:rsidRPr="00621301" w:rsidRDefault="001D0299" w:rsidP="001D0299">
      <w:pPr>
        <w:pStyle w:val="NormalWeb"/>
        <w:numPr>
          <w:ilvl w:val="0"/>
          <w:numId w:val="1"/>
        </w:numPr>
        <w:rPr>
          <w:rFonts w:asciiTheme="minorBidi" w:hAnsiTheme="minorBidi" w:cstheme="minorBidi"/>
          <w:sz w:val="22"/>
          <w:szCs w:val="22"/>
        </w:rPr>
      </w:pPr>
      <w:r w:rsidRPr="00621301">
        <w:rPr>
          <w:rFonts w:asciiTheme="minorBidi" w:hAnsiTheme="minorBidi" w:cstheme="minorBidi"/>
          <w:sz w:val="22"/>
          <w:szCs w:val="22"/>
        </w:rPr>
        <w:t>Exploring alternative distribution methods</w:t>
      </w:r>
      <w:r w:rsidR="000755A1">
        <w:rPr>
          <w:rFonts w:asciiTheme="minorBidi" w:hAnsiTheme="minorBidi" w:cstheme="minorBidi"/>
          <w:sz w:val="22"/>
          <w:szCs w:val="22"/>
        </w:rPr>
        <w:t xml:space="preserve"> - </w:t>
      </w:r>
      <w:r w:rsidRPr="00621301">
        <w:rPr>
          <w:rFonts w:asciiTheme="minorBidi" w:hAnsiTheme="minorBidi" w:cstheme="minorBidi"/>
          <w:sz w:val="22"/>
          <w:szCs w:val="22"/>
        </w:rPr>
        <w:t>such as pre</w:t>
      </w:r>
      <w:r w:rsidRPr="00621301">
        <w:rPr>
          <w:rFonts w:asciiTheme="minorBidi" w:hAnsiTheme="minorBidi" w:cstheme="minorBidi"/>
          <w:sz w:val="22"/>
          <w:szCs w:val="22"/>
        </w:rPr>
        <w:noBreakHyphen/>
        <w:t>loaded microSD cards</w:t>
      </w:r>
      <w:r w:rsidR="000755A1">
        <w:rPr>
          <w:rFonts w:asciiTheme="minorBidi" w:hAnsiTheme="minorBidi" w:cstheme="minorBidi"/>
          <w:sz w:val="22"/>
          <w:szCs w:val="22"/>
        </w:rPr>
        <w:t xml:space="preserve"> - </w:t>
      </w:r>
      <w:r w:rsidRPr="00621301">
        <w:rPr>
          <w:rFonts w:asciiTheme="minorBidi" w:hAnsiTheme="minorBidi" w:cstheme="minorBidi"/>
          <w:sz w:val="22"/>
          <w:szCs w:val="22"/>
        </w:rPr>
        <w:t xml:space="preserve">to eliminate reliance on internet connectivity and allow inclusion </w:t>
      </w:r>
      <w:r w:rsidR="000755A1">
        <w:rPr>
          <w:rFonts w:asciiTheme="minorBidi" w:hAnsiTheme="minorBidi" w:cstheme="minorBidi"/>
          <w:sz w:val="22"/>
          <w:szCs w:val="22"/>
        </w:rPr>
        <w:t>of content that cannot easily be streamed.</w:t>
      </w:r>
    </w:p>
    <w:p w14:paraId="1677FE2F" w14:textId="77777777" w:rsidR="001D0299" w:rsidRPr="00621301" w:rsidRDefault="001D0299" w:rsidP="001D0299">
      <w:pPr>
        <w:pStyle w:val="NormalWeb"/>
        <w:numPr>
          <w:ilvl w:val="0"/>
          <w:numId w:val="1"/>
        </w:numPr>
        <w:rPr>
          <w:rFonts w:asciiTheme="minorBidi" w:hAnsiTheme="minorBidi" w:cstheme="minorBidi"/>
          <w:sz w:val="22"/>
          <w:szCs w:val="22"/>
        </w:rPr>
      </w:pPr>
      <w:r w:rsidRPr="00621301">
        <w:rPr>
          <w:rFonts w:asciiTheme="minorBidi" w:hAnsiTheme="minorBidi" w:cstheme="minorBidi"/>
          <w:sz w:val="22"/>
          <w:szCs w:val="22"/>
        </w:rPr>
        <w:t>Continuing to refine feedback tools to strengthen data collection for future iterations.</w:t>
      </w:r>
    </w:p>
    <w:p w14:paraId="44065E9D" w14:textId="57CC3A87" w:rsidR="00481CD7" w:rsidRPr="00621301" w:rsidRDefault="001D0299" w:rsidP="00E30B8A">
      <w:pPr>
        <w:pStyle w:val="NormalWeb"/>
        <w:rPr>
          <w:rFonts w:asciiTheme="minorBidi" w:hAnsiTheme="minorBidi"/>
          <w:sz w:val="22"/>
          <w:szCs w:val="22"/>
        </w:rPr>
      </w:pPr>
      <w:r w:rsidRPr="00621301">
        <w:rPr>
          <w:rFonts w:asciiTheme="minorBidi" w:hAnsiTheme="minorBidi" w:cstheme="minorBidi"/>
          <w:sz w:val="22"/>
          <w:szCs w:val="22"/>
        </w:rPr>
        <w:t xml:space="preserve">Overall, the pilot provides encouraging evidence that </w:t>
      </w:r>
      <w:proofErr w:type="spellStart"/>
      <w:r w:rsidRPr="00621301">
        <w:rPr>
          <w:rFonts w:asciiTheme="minorBidi" w:hAnsiTheme="minorBidi" w:cstheme="minorBidi"/>
          <w:sz w:val="22"/>
          <w:szCs w:val="22"/>
        </w:rPr>
        <w:t>digitised</w:t>
      </w:r>
      <w:proofErr w:type="spellEnd"/>
      <w:r w:rsidRPr="00621301">
        <w:rPr>
          <w:rFonts w:asciiTheme="minorBidi" w:hAnsiTheme="minorBidi" w:cstheme="minorBidi"/>
          <w:sz w:val="22"/>
          <w:szCs w:val="22"/>
        </w:rPr>
        <w:t xml:space="preserve"> learning can play a meaningful role in strengthening midwifery training in Afghanistan and supports continued investment in a blended learning approach.</w:t>
      </w:r>
    </w:p>
    <w:sectPr w:rsidR="00481CD7" w:rsidRPr="006213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45C2D"/>
    <w:multiLevelType w:val="multilevel"/>
    <w:tmpl w:val="2AC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22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99"/>
    <w:rsid w:val="000755A1"/>
    <w:rsid w:val="001D0299"/>
    <w:rsid w:val="00481CD7"/>
    <w:rsid w:val="00553308"/>
    <w:rsid w:val="00564CA2"/>
    <w:rsid w:val="00621301"/>
    <w:rsid w:val="00647987"/>
    <w:rsid w:val="00682F97"/>
    <w:rsid w:val="00764CC5"/>
    <w:rsid w:val="00A30F8D"/>
    <w:rsid w:val="00B233AD"/>
    <w:rsid w:val="00E30B8A"/>
    <w:rsid w:val="00FB5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2E2D"/>
  <w15:chartTrackingRefBased/>
  <w15:docId w15:val="{8080E16C-73DC-4FE8-A8BC-44BAEC66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99"/>
    <w:rPr>
      <w:rFonts w:eastAsiaTheme="majorEastAsia" w:cstheme="majorBidi"/>
      <w:color w:val="272727" w:themeColor="text1" w:themeTint="D8"/>
    </w:rPr>
  </w:style>
  <w:style w:type="paragraph" w:styleId="Title">
    <w:name w:val="Title"/>
    <w:basedOn w:val="Normal"/>
    <w:next w:val="Normal"/>
    <w:link w:val="TitleChar"/>
    <w:uiPriority w:val="10"/>
    <w:qFormat/>
    <w:rsid w:val="001D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299"/>
    <w:pPr>
      <w:spacing w:before="160"/>
      <w:jc w:val="center"/>
    </w:pPr>
    <w:rPr>
      <w:i/>
      <w:iCs/>
      <w:color w:val="404040" w:themeColor="text1" w:themeTint="BF"/>
    </w:rPr>
  </w:style>
  <w:style w:type="character" w:customStyle="1" w:styleId="QuoteChar">
    <w:name w:val="Quote Char"/>
    <w:basedOn w:val="DefaultParagraphFont"/>
    <w:link w:val="Quote"/>
    <w:uiPriority w:val="29"/>
    <w:rsid w:val="001D0299"/>
    <w:rPr>
      <w:i/>
      <w:iCs/>
      <w:color w:val="404040" w:themeColor="text1" w:themeTint="BF"/>
    </w:rPr>
  </w:style>
  <w:style w:type="paragraph" w:styleId="ListParagraph">
    <w:name w:val="List Paragraph"/>
    <w:basedOn w:val="Normal"/>
    <w:uiPriority w:val="34"/>
    <w:qFormat/>
    <w:rsid w:val="001D0299"/>
    <w:pPr>
      <w:ind w:left="720"/>
      <w:contextualSpacing/>
    </w:pPr>
  </w:style>
  <w:style w:type="character" w:styleId="IntenseEmphasis">
    <w:name w:val="Intense Emphasis"/>
    <w:basedOn w:val="DefaultParagraphFont"/>
    <w:uiPriority w:val="21"/>
    <w:qFormat/>
    <w:rsid w:val="001D0299"/>
    <w:rPr>
      <w:i/>
      <w:iCs/>
      <w:color w:val="0F4761" w:themeColor="accent1" w:themeShade="BF"/>
    </w:rPr>
  </w:style>
  <w:style w:type="paragraph" w:styleId="IntenseQuote">
    <w:name w:val="Intense Quote"/>
    <w:basedOn w:val="Normal"/>
    <w:next w:val="Normal"/>
    <w:link w:val="IntenseQuoteChar"/>
    <w:uiPriority w:val="30"/>
    <w:qFormat/>
    <w:rsid w:val="001D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99"/>
    <w:rPr>
      <w:i/>
      <w:iCs/>
      <w:color w:val="0F4761" w:themeColor="accent1" w:themeShade="BF"/>
    </w:rPr>
  </w:style>
  <w:style w:type="character" w:styleId="IntenseReference">
    <w:name w:val="Intense Reference"/>
    <w:basedOn w:val="DefaultParagraphFont"/>
    <w:uiPriority w:val="32"/>
    <w:qFormat/>
    <w:rsid w:val="001D0299"/>
    <w:rPr>
      <w:b/>
      <w:bCs/>
      <w:smallCaps/>
      <w:color w:val="0F4761" w:themeColor="accent1" w:themeShade="BF"/>
      <w:spacing w:val="5"/>
    </w:rPr>
  </w:style>
  <w:style w:type="paragraph" w:styleId="NormalWeb">
    <w:name w:val="Normal (Web)"/>
    <w:basedOn w:val="Normal"/>
    <w:uiPriority w:val="99"/>
    <w:unhideWhenUsed/>
    <w:rsid w:val="001D02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0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Jobber</dc:creator>
  <cp:keywords/>
  <dc:description/>
  <cp:lastModifiedBy>Katherine Jobber</cp:lastModifiedBy>
  <cp:revision>4</cp:revision>
  <dcterms:created xsi:type="dcterms:W3CDTF">2026-01-29T16:02:00Z</dcterms:created>
  <dcterms:modified xsi:type="dcterms:W3CDTF">2026-03-05T17:00:00Z</dcterms:modified>
</cp:coreProperties>
</file>